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A4" w:rsidRDefault="005F23A4" w:rsidP="00FD774D">
      <w:pPr>
        <w:jc w:val="center"/>
        <w:rPr>
          <w:rFonts w:ascii="华文中宋" w:eastAsia="华文中宋" w:hAnsi="华文中宋"/>
          <w:b/>
          <w:sz w:val="32"/>
          <w:szCs w:val="30"/>
        </w:rPr>
      </w:pPr>
      <w:r w:rsidRPr="00E910D9">
        <w:rPr>
          <w:rFonts w:ascii="华文中宋" w:eastAsia="华文中宋" w:hAnsi="华文中宋" w:hint="eastAsia"/>
          <w:b/>
          <w:sz w:val="32"/>
          <w:szCs w:val="30"/>
        </w:rPr>
        <w:t>《中央级事业单位房屋出租出借情况清查</w:t>
      </w:r>
      <w:r>
        <w:rPr>
          <w:rFonts w:ascii="华文中宋" w:eastAsia="华文中宋" w:hAnsi="华文中宋" w:hint="eastAsia"/>
          <w:b/>
          <w:sz w:val="32"/>
          <w:szCs w:val="30"/>
        </w:rPr>
        <w:t>申报</w:t>
      </w:r>
      <w:r w:rsidRPr="00E910D9">
        <w:rPr>
          <w:rFonts w:ascii="华文中宋" w:eastAsia="华文中宋" w:hAnsi="华文中宋" w:hint="eastAsia"/>
          <w:b/>
          <w:sz w:val="32"/>
          <w:szCs w:val="30"/>
        </w:rPr>
        <w:t>表》</w:t>
      </w:r>
    </w:p>
    <w:p w:rsidR="005F23A4" w:rsidRDefault="005F23A4" w:rsidP="00FD774D">
      <w:pPr>
        <w:jc w:val="center"/>
        <w:rPr>
          <w:rFonts w:ascii="华文中宋" w:eastAsia="华文中宋" w:hAnsi="华文中宋"/>
          <w:b/>
          <w:sz w:val="32"/>
          <w:szCs w:val="30"/>
        </w:rPr>
      </w:pPr>
      <w:r w:rsidRPr="00E910D9">
        <w:rPr>
          <w:rFonts w:ascii="华文中宋" w:eastAsia="华文中宋" w:hAnsi="华文中宋" w:hint="eastAsia"/>
          <w:b/>
          <w:sz w:val="32"/>
          <w:szCs w:val="30"/>
        </w:rPr>
        <w:t>填表说明</w:t>
      </w:r>
    </w:p>
    <w:p w:rsidR="005F23A4" w:rsidRPr="007C2647" w:rsidRDefault="005F23A4" w:rsidP="00FD774D">
      <w:pPr>
        <w:ind w:firstLineChars="189" w:firstLine="567"/>
        <w:jc w:val="left"/>
        <w:rPr>
          <w:rFonts w:ascii="黑体" w:eastAsia="黑体" w:hAnsi="黑体"/>
          <w:sz w:val="30"/>
          <w:szCs w:val="30"/>
        </w:rPr>
      </w:pPr>
      <w:r w:rsidRPr="007C2647">
        <w:rPr>
          <w:rFonts w:ascii="黑体" w:eastAsia="黑体" w:hAnsi="黑体" w:hint="eastAsia"/>
          <w:sz w:val="30"/>
          <w:szCs w:val="30"/>
        </w:rPr>
        <w:t>一、填表说明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一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房屋权属证明所列单位与实际占有、使用并作为出租出借方单位不一致的，由实际占有、使用单位负责填报并做备注。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二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单位名称、单位性质、单位编制数、单位实有人数：依照部门决算填写。未纳入部门决算范围的单位根据相关文件或实际情况填写。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三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单位实际占有房屋面积：在部门决算数据的基础上，根据实际占有、使用情况填写（包含权属证明所列所有人非本单位或无权属证明，但本单位占有、使用，可以以本单位名义向外出租的部分）。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四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出租出借房屋名称：按照权属证明上所列项目填写。无权属证明填写惯称。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五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坐落位置：按照权属证明上所列项目填写。无权属证明填写实际坐落。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六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面积：按照权属证明上所列项目填写，若实际占有使用面积与权属证明所列数目不一致的，填写实际占有使用面积，并作备注。无权属证明填写实际面积。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七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账面价值：已经计提折旧的单位按照计提后的账面价值填写，单位为“万元”，房屋未入账的填写“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7C2647">
          <w:rPr>
            <w:rFonts w:ascii="仿宋_GB2312" w:eastAsia="仿宋_GB2312" w:hAnsi="仿宋"/>
            <w:sz w:val="30"/>
            <w:szCs w:val="30"/>
          </w:rPr>
          <w:t>0</w:t>
        </w:r>
        <w:r w:rsidRPr="007C2647">
          <w:rPr>
            <w:rFonts w:ascii="仿宋_GB2312" w:eastAsia="仿宋_GB2312" w:hAnsi="仿宋" w:hint="eastAsia"/>
            <w:sz w:val="30"/>
            <w:szCs w:val="30"/>
          </w:rPr>
          <w:t>”</w:t>
        </w:r>
      </w:smartTag>
      <w:r w:rsidRPr="007C2647">
        <w:rPr>
          <w:rFonts w:ascii="仿宋_GB2312" w:eastAsia="仿宋_GB2312" w:hAnsi="仿宋" w:hint="eastAsia"/>
          <w:sz w:val="30"/>
          <w:szCs w:val="30"/>
        </w:rPr>
        <w:t>并在备注中说明情况。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八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产权形式：分类填列，有权属证明、无权属证明但产权明晰、产权待界定。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九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取得方式</w:t>
      </w:r>
      <w:r w:rsidRPr="007C2647">
        <w:rPr>
          <w:rFonts w:ascii="仿宋_GB2312" w:eastAsia="仿宋_GB2312" w:hAnsi="仿宋"/>
          <w:sz w:val="30"/>
          <w:szCs w:val="30"/>
        </w:rPr>
        <w:t>:</w:t>
      </w:r>
      <w:r w:rsidRPr="007C2647">
        <w:rPr>
          <w:rFonts w:ascii="仿宋_GB2312" w:eastAsia="仿宋_GB2312" w:hAnsi="仿宋" w:hint="eastAsia"/>
          <w:sz w:val="30"/>
          <w:szCs w:val="30"/>
        </w:rPr>
        <w:t>分类填列，新购、调拨、捐赠、自建、置换、其他。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权属性质：分类填列，国有、集体、待界定。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十一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权属证明编号：按照权属证明上所列项目填写。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十二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借用单位名称：按照出租出借合同或实际承租方填写。属于其它单位无偿借用本单位房屋的，还应当在备注中注明。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十三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/>
        </w:rPr>
        <w:t xml:space="preserve"> 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借用形式</w:t>
      </w:r>
      <w:r w:rsidRPr="007C2647">
        <w:rPr>
          <w:rFonts w:ascii="仿宋_GB2312" w:eastAsia="仿宋_GB2312" w:hAnsi="仿宋"/>
          <w:sz w:val="30"/>
          <w:szCs w:val="30"/>
        </w:rPr>
        <w:t xml:space="preserve">: </w:t>
      </w:r>
      <w:r w:rsidRPr="007C2647">
        <w:rPr>
          <w:rFonts w:ascii="仿宋_GB2312" w:eastAsia="仿宋_GB2312" w:hAnsi="仿宋" w:hint="eastAsia"/>
          <w:sz w:val="30"/>
          <w:szCs w:val="30"/>
        </w:rPr>
        <w:t>分类填列，他人无偿借用、对外出租。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十四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借用面积：按照出租出借合同或实际承租的面积填写。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十五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借用房屋账面价值：按照承租房屋账面价值填写，承租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借用某项房屋的一部分，价值无法单独计算的，应当填写分摊价值，房屋未入账的填写“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7C2647">
          <w:rPr>
            <w:rFonts w:ascii="仿宋_GB2312" w:eastAsia="仿宋_GB2312" w:hAnsi="仿宋"/>
            <w:sz w:val="30"/>
            <w:szCs w:val="30"/>
          </w:rPr>
          <w:t>0</w:t>
        </w:r>
        <w:r w:rsidRPr="007C2647">
          <w:rPr>
            <w:rFonts w:ascii="仿宋_GB2312" w:eastAsia="仿宋_GB2312" w:hAnsi="仿宋" w:hint="eastAsia"/>
            <w:sz w:val="30"/>
            <w:szCs w:val="30"/>
          </w:rPr>
          <w:t>”</w:t>
        </w:r>
      </w:smartTag>
      <w:r w:rsidRPr="007C2647">
        <w:rPr>
          <w:rFonts w:ascii="仿宋_GB2312" w:eastAsia="仿宋_GB2312" w:hAnsi="仿宋" w:hint="eastAsia"/>
          <w:sz w:val="30"/>
          <w:szCs w:val="30"/>
        </w:rPr>
        <w:t>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十六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借用时间：按照出租出借合同或实际约定的时间填写，单位为“月”。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十七</w:t>
      </w:r>
      <w:r w:rsidRPr="007C2647">
        <w:rPr>
          <w:rFonts w:ascii="仿宋_GB2312" w:eastAsia="仿宋_GB2312" w:hAnsi="仿宋"/>
          <w:sz w:val="30"/>
          <w:szCs w:val="30"/>
        </w:rPr>
        <w:t>)</w:t>
      </w:r>
      <w:r w:rsidRPr="007C2647">
        <w:rPr>
          <w:rFonts w:ascii="仿宋_GB2312" w:eastAsia="仿宋_GB2312" w:hAnsi="仿宋" w:hint="eastAsia"/>
          <w:sz w:val="30"/>
          <w:szCs w:val="30"/>
        </w:rPr>
        <w:t>承租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借用起止年限：按照出租出借合同或实际约定的起止年限填写，具体到月份。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/>
          <w:sz w:val="30"/>
          <w:szCs w:val="30"/>
        </w:rPr>
        <w:t>(</w:t>
      </w:r>
      <w:r w:rsidRPr="007C2647">
        <w:rPr>
          <w:rFonts w:ascii="仿宋_GB2312" w:eastAsia="仿宋_GB2312" w:hAnsi="仿宋" w:hint="eastAsia"/>
          <w:sz w:val="30"/>
          <w:szCs w:val="30"/>
        </w:rPr>
        <w:t>十八</w:t>
      </w:r>
      <w:r w:rsidRPr="007C2647">
        <w:rPr>
          <w:rFonts w:ascii="仿宋_GB2312" w:eastAsia="仿宋_GB2312" w:hAnsi="仿宋"/>
          <w:sz w:val="30"/>
          <w:szCs w:val="30"/>
        </w:rPr>
        <w:t>)2014</w:t>
      </w:r>
      <w:r w:rsidRPr="007C2647">
        <w:rPr>
          <w:rFonts w:ascii="仿宋_GB2312" w:eastAsia="仿宋_GB2312" w:hAnsi="仿宋" w:hint="eastAsia"/>
          <w:sz w:val="30"/>
          <w:szCs w:val="30"/>
        </w:rPr>
        <w:t>年租金收入：按照</w:t>
      </w:r>
      <w:r w:rsidRPr="007C2647">
        <w:rPr>
          <w:rFonts w:ascii="仿宋_GB2312" w:eastAsia="仿宋_GB2312" w:hAnsi="仿宋"/>
          <w:sz w:val="30"/>
          <w:szCs w:val="30"/>
        </w:rPr>
        <w:t>2014</w:t>
      </w:r>
      <w:r w:rsidRPr="007C2647">
        <w:rPr>
          <w:rFonts w:ascii="仿宋_GB2312" w:eastAsia="仿宋_GB2312" w:hAnsi="仿宋" w:hint="eastAsia"/>
          <w:sz w:val="30"/>
          <w:szCs w:val="30"/>
        </w:rPr>
        <w:t>年度实际租金收入填写。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（十九）出租价格：按照出租出借合同或实际约定的价格填写，单位应当换算到“元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平方米</w:t>
      </w:r>
      <w:r w:rsidRPr="007C2647">
        <w:rPr>
          <w:rFonts w:ascii="仿宋_GB2312" w:eastAsia="仿宋_GB2312" w:hAnsi="仿宋"/>
          <w:sz w:val="30"/>
          <w:szCs w:val="30"/>
        </w:rPr>
        <w:t>/</w:t>
      </w:r>
      <w:r w:rsidRPr="007C2647">
        <w:rPr>
          <w:rFonts w:ascii="仿宋_GB2312" w:eastAsia="仿宋_GB2312" w:hAnsi="仿宋" w:hint="eastAsia"/>
          <w:sz w:val="30"/>
          <w:szCs w:val="30"/>
        </w:rPr>
        <w:t>天”。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（二十）批准机构：按照批复该出租出借事项的最高一级审批机构填写。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（二十一）批复文号：不是以发文形式批复或决定的，应当填“无”并在备注中标明批复或决定形式。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（二十二）招租方式：分类填列，公开招租、续租、</w:t>
      </w:r>
      <w:r w:rsidRPr="007C2647">
        <w:rPr>
          <w:rFonts w:ascii="仿宋_GB2312" w:eastAsia="仿宋_GB2312" w:hAnsi="仿宋" w:hint="eastAsia"/>
          <w:sz w:val="30"/>
        </w:rPr>
        <w:t>竞争性谈判</w:t>
      </w:r>
      <w:r w:rsidRPr="007C2647">
        <w:rPr>
          <w:rFonts w:ascii="仿宋_GB2312" w:eastAsia="仿宋_GB2312" w:hAnsi="仿宋" w:hint="eastAsia"/>
          <w:sz w:val="30"/>
          <w:szCs w:val="30"/>
        </w:rPr>
        <w:t>、定向招租、询价、无。房屋无偿借用给其它单位使用的填写“无”。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（二十三）是否签订正式合同：分类填列，是、否。</w:t>
      </w:r>
    </w:p>
    <w:p w:rsidR="005F23A4" w:rsidRPr="007C2647" w:rsidRDefault="005F23A4" w:rsidP="00FD774D">
      <w:pPr>
        <w:ind w:firstLineChars="189" w:firstLine="567"/>
        <w:rPr>
          <w:rFonts w:ascii="黑体" w:eastAsia="黑体" w:hAnsi="黑体"/>
          <w:sz w:val="30"/>
          <w:szCs w:val="30"/>
        </w:rPr>
      </w:pPr>
      <w:r w:rsidRPr="007C2647">
        <w:rPr>
          <w:rFonts w:ascii="黑体" w:eastAsia="黑体" w:hAnsi="黑体" w:hint="eastAsia"/>
          <w:sz w:val="30"/>
          <w:szCs w:val="30"/>
        </w:rPr>
        <w:t>二、系统操作说明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（一）网址：</w:t>
      </w:r>
      <w:hyperlink r:id="rId6" w:history="1">
        <w:r w:rsidRPr="007C2647">
          <w:rPr>
            <w:rStyle w:val="Hyperlink"/>
            <w:rFonts w:ascii="仿宋_GB2312" w:eastAsia="仿宋_GB2312" w:hAnsi="仿宋"/>
            <w:sz w:val="30"/>
            <w:szCs w:val="30"/>
          </w:rPr>
          <w:t>http://www.susubao.com:66</w:t>
        </w:r>
      </w:hyperlink>
      <w:r w:rsidRPr="007C2647">
        <w:rPr>
          <w:rFonts w:ascii="仿宋_GB2312" w:eastAsia="仿宋_GB2312" w:hAnsi="仿宋" w:hint="eastAsia"/>
          <w:sz w:val="30"/>
          <w:szCs w:val="30"/>
        </w:rPr>
        <w:t>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（二）登陆方式：主管部门初次登陆的用户名和密码均为本部门预算代码。主管部门下属二级及以下单位，由主管部门统一添加。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（三）操作：本业务系统的具体操作说明请在系统中自行下载。</w:t>
      </w:r>
    </w:p>
    <w:p w:rsidR="005F23A4" w:rsidRPr="007C2647" w:rsidRDefault="005F23A4" w:rsidP="00FD774D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7C2647">
        <w:rPr>
          <w:rFonts w:ascii="仿宋_GB2312" w:eastAsia="仿宋_GB2312" w:hAnsi="仿宋" w:hint="eastAsia"/>
          <w:sz w:val="30"/>
          <w:szCs w:val="30"/>
        </w:rPr>
        <w:t>（四）技术支持：北京久其软件股份公司，联系方式详见系统登陆界面。</w:t>
      </w:r>
    </w:p>
    <w:p w:rsidR="005F23A4" w:rsidRPr="007C2647" w:rsidRDefault="005F23A4" w:rsidP="00FD774D">
      <w:pPr>
        <w:rPr>
          <w:rFonts w:ascii="仿宋_GB2312" w:eastAsia="仿宋_GB2312"/>
        </w:rPr>
      </w:pPr>
      <w:r w:rsidRPr="007C2647">
        <w:rPr>
          <w:rFonts w:ascii="仿宋_GB2312" w:eastAsia="仿宋_GB2312" w:hAnsi="仿宋"/>
          <w:sz w:val="30"/>
          <w:szCs w:val="30"/>
        </w:rPr>
        <w:tab/>
      </w:r>
      <w:r w:rsidRPr="007C2647">
        <w:rPr>
          <w:rFonts w:ascii="仿宋_GB2312" w:eastAsia="仿宋_GB2312" w:hAnsi="仿宋"/>
          <w:sz w:val="30"/>
          <w:szCs w:val="30"/>
        </w:rPr>
        <w:tab/>
      </w:r>
      <w:r w:rsidRPr="007C2647">
        <w:rPr>
          <w:rFonts w:ascii="仿宋_GB2312" w:eastAsia="仿宋_GB2312" w:hAnsi="仿宋"/>
          <w:sz w:val="30"/>
          <w:szCs w:val="30"/>
        </w:rPr>
        <w:tab/>
      </w:r>
      <w:r w:rsidRPr="007C2647">
        <w:rPr>
          <w:rFonts w:ascii="仿宋_GB2312" w:eastAsia="仿宋_GB2312" w:hAnsi="仿宋"/>
          <w:sz w:val="30"/>
          <w:szCs w:val="30"/>
        </w:rPr>
        <w:tab/>
      </w:r>
      <w:r w:rsidRPr="007C2647">
        <w:rPr>
          <w:rFonts w:ascii="仿宋_GB2312" w:eastAsia="仿宋_GB2312" w:hAnsi="仿宋"/>
          <w:sz w:val="30"/>
          <w:szCs w:val="30"/>
        </w:rPr>
        <w:tab/>
      </w:r>
    </w:p>
    <w:sectPr w:rsidR="005F23A4" w:rsidRPr="007C2647" w:rsidSect="00D376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A4" w:rsidRDefault="005F23A4" w:rsidP="00FD774D">
      <w:r>
        <w:separator/>
      </w:r>
    </w:p>
  </w:endnote>
  <w:endnote w:type="continuationSeparator" w:id="0">
    <w:p w:rsidR="005F23A4" w:rsidRDefault="005F23A4" w:rsidP="00FD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A4" w:rsidRDefault="005F23A4">
    <w:pPr>
      <w:pStyle w:val="Footer"/>
      <w:jc w:val="center"/>
    </w:pPr>
    <w:fldSimple w:instr=" PAGE   \* MERGEFORMAT ">
      <w:r w:rsidRPr="007C2647">
        <w:rPr>
          <w:noProof/>
          <w:lang w:val="zh-CN"/>
        </w:rPr>
        <w:t>1</w:t>
      </w:r>
    </w:fldSimple>
  </w:p>
  <w:p w:rsidR="005F23A4" w:rsidRDefault="005F23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A4" w:rsidRDefault="005F23A4" w:rsidP="00FD774D">
      <w:r>
        <w:separator/>
      </w:r>
    </w:p>
  </w:footnote>
  <w:footnote w:type="continuationSeparator" w:id="0">
    <w:p w:rsidR="005F23A4" w:rsidRDefault="005F23A4" w:rsidP="00FD7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74D"/>
    <w:rsid w:val="0000494F"/>
    <w:rsid w:val="00053D57"/>
    <w:rsid w:val="000C21C2"/>
    <w:rsid w:val="001025FE"/>
    <w:rsid w:val="00115B1E"/>
    <w:rsid w:val="00123E63"/>
    <w:rsid w:val="00163BA7"/>
    <w:rsid w:val="0021651B"/>
    <w:rsid w:val="00236C6B"/>
    <w:rsid w:val="00261F44"/>
    <w:rsid w:val="002A5F40"/>
    <w:rsid w:val="002C7B96"/>
    <w:rsid w:val="002E15D2"/>
    <w:rsid w:val="0033055D"/>
    <w:rsid w:val="00333A97"/>
    <w:rsid w:val="00352DB4"/>
    <w:rsid w:val="00381417"/>
    <w:rsid w:val="003C64D7"/>
    <w:rsid w:val="003D00F3"/>
    <w:rsid w:val="003E0FC5"/>
    <w:rsid w:val="004041E1"/>
    <w:rsid w:val="00413526"/>
    <w:rsid w:val="00417CF2"/>
    <w:rsid w:val="00495510"/>
    <w:rsid w:val="005017BD"/>
    <w:rsid w:val="00531F1D"/>
    <w:rsid w:val="00586C35"/>
    <w:rsid w:val="005F23A4"/>
    <w:rsid w:val="0060485C"/>
    <w:rsid w:val="006139D8"/>
    <w:rsid w:val="00652DEA"/>
    <w:rsid w:val="00671610"/>
    <w:rsid w:val="006B1C71"/>
    <w:rsid w:val="007422FF"/>
    <w:rsid w:val="0078523B"/>
    <w:rsid w:val="007B512E"/>
    <w:rsid w:val="007C2647"/>
    <w:rsid w:val="008A41E6"/>
    <w:rsid w:val="008A5A13"/>
    <w:rsid w:val="008D1037"/>
    <w:rsid w:val="008E0329"/>
    <w:rsid w:val="008E2851"/>
    <w:rsid w:val="008F3581"/>
    <w:rsid w:val="009063BA"/>
    <w:rsid w:val="00920EB1"/>
    <w:rsid w:val="0094465D"/>
    <w:rsid w:val="0094673D"/>
    <w:rsid w:val="00973748"/>
    <w:rsid w:val="00A85285"/>
    <w:rsid w:val="00A869C1"/>
    <w:rsid w:val="00A8786F"/>
    <w:rsid w:val="00AE1415"/>
    <w:rsid w:val="00AE4D4B"/>
    <w:rsid w:val="00B53298"/>
    <w:rsid w:val="00B72479"/>
    <w:rsid w:val="00C04FAF"/>
    <w:rsid w:val="00C1779A"/>
    <w:rsid w:val="00C625AF"/>
    <w:rsid w:val="00C701F3"/>
    <w:rsid w:val="00D330D2"/>
    <w:rsid w:val="00D376F2"/>
    <w:rsid w:val="00DE417C"/>
    <w:rsid w:val="00E12AFE"/>
    <w:rsid w:val="00E20350"/>
    <w:rsid w:val="00E249DD"/>
    <w:rsid w:val="00E37C38"/>
    <w:rsid w:val="00E55F56"/>
    <w:rsid w:val="00E67CC7"/>
    <w:rsid w:val="00E910D9"/>
    <w:rsid w:val="00EA1E66"/>
    <w:rsid w:val="00F2308B"/>
    <w:rsid w:val="00FD14A1"/>
    <w:rsid w:val="00FD2374"/>
    <w:rsid w:val="00FD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7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D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77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7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774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D77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subao.com: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193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zichachu</dc:creator>
  <cp:keywords/>
  <dc:description/>
  <cp:lastModifiedBy>User</cp:lastModifiedBy>
  <cp:revision>88</cp:revision>
  <cp:lastPrinted>2015-03-24T07:27:00Z</cp:lastPrinted>
  <dcterms:created xsi:type="dcterms:W3CDTF">2015-03-24T03:34:00Z</dcterms:created>
  <dcterms:modified xsi:type="dcterms:W3CDTF">2015-04-02T05:42:00Z</dcterms:modified>
</cp:coreProperties>
</file>